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5CA842AC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1612966E" w14:textId="4319728F" w:rsidR="0076086D" w:rsidRPr="00935B56" w:rsidRDefault="0076086D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935B56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442C4F26" w14:textId="424CACC5" w:rsidR="0076086D" w:rsidRPr="00935B56" w:rsidRDefault="0076086D" w:rsidP="00935B56">
      <w:pPr>
        <w:pStyle w:val="Styl1"/>
        <w:spacing w:line="360" w:lineRule="auto"/>
        <w:jc w:val="left"/>
        <w:rPr>
          <w:sz w:val="24"/>
          <w:szCs w:val="24"/>
        </w:rPr>
      </w:pPr>
      <w:r w:rsidRPr="00935B56">
        <w:rPr>
          <w:sz w:val="24"/>
          <w:szCs w:val="24"/>
        </w:rPr>
        <w:t xml:space="preserve">Oświadczenie wykonawcy, w zakresie art. 108 ust. 1 pkt 5 ustawy </w:t>
      </w:r>
      <w:proofErr w:type="spellStart"/>
      <w:r w:rsidRPr="00935B56">
        <w:rPr>
          <w:sz w:val="24"/>
          <w:szCs w:val="24"/>
        </w:rPr>
        <w:t>p.z.p</w:t>
      </w:r>
      <w:proofErr w:type="spellEnd"/>
      <w:r w:rsidRPr="00935B56">
        <w:rPr>
          <w:sz w:val="24"/>
          <w:szCs w:val="24"/>
        </w:rPr>
        <w:t xml:space="preserve">., o braku przynależności do tej samej grupy kapitałowej, w rozumieniu ustawy z dnia 16 lutego 2007 r. o ochronie konkurencji i konsumentów </w:t>
      </w:r>
    </w:p>
    <w:p w14:paraId="72E53B32" w14:textId="77777777" w:rsidR="0076086D" w:rsidRPr="00935B56" w:rsidRDefault="0076086D" w:rsidP="00935B56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6671F03A" w14:textId="6956D4D8" w:rsidR="00574937" w:rsidRDefault="0076086D" w:rsidP="00574937">
      <w:pPr>
        <w:widowControl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pn.</w:t>
      </w:r>
      <w:r w:rsidRPr="00935B56">
        <w:rPr>
          <w:rFonts w:ascii="Arial" w:hAnsi="Arial" w:cs="Arial"/>
          <w:b/>
          <w:sz w:val="24"/>
          <w:szCs w:val="24"/>
        </w:rPr>
        <w:t xml:space="preserve"> </w:t>
      </w:r>
      <w:r w:rsidR="00574937" w:rsidRPr="00574937">
        <w:rPr>
          <w:rFonts w:ascii="Arial" w:hAnsi="Arial" w:cs="Arial"/>
          <w:b/>
          <w:sz w:val="24"/>
          <w:szCs w:val="24"/>
        </w:rPr>
        <w:t>„Dostawa paliwa gazowego do Starostwa Powiatowego w Mogilnie przy ul. Ogrodowej 10 w Mogilnie w 2023</w:t>
      </w:r>
      <w:r w:rsidR="003C3132">
        <w:rPr>
          <w:rFonts w:ascii="Arial" w:hAnsi="Arial" w:cs="Arial"/>
          <w:b/>
          <w:sz w:val="24"/>
          <w:szCs w:val="24"/>
        </w:rPr>
        <w:t xml:space="preserve"> roku II</w:t>
      </w:r>
      <w:r w:rsidR="00574937" w:rsidRPr="00574937">
        <w:rPr>
          <w:rFonts w:ascii="Arial" w:hAnsi="Arial" w:cs="Arial"/>
          <w:b/>
          <w:sz w:val="24"/>
          <w:szCs w:val="24"/>
        </w:rPr>
        <w:t>”</w:t>
      </w:r>
    </w:p>
    <w:p w14:paraId="17EA2395" w14:textId="0921882E" w:rsidR="0076086D" w:rsidRPr="00935B56" w:rsidRDefault="0076086D" w:rsidP="00574937">
      <w:pPr>
        <w:widowControl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Nazwa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</w:t>
      </w:r>
    </w:p>
    <w:p w14:paraId="3CA133C6" w14:textId="18AB6166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Adres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</w:t>
      </w:r>
    </w:p>
    <w:p w14:paraId="0BD0B8F8" w14:textId="79ED61B3" w:rsidR="00DD5B62" w:rsidRDefault="0076086D" w:rsidP="00DD5B62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935B56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935B56">
        <w:rPr>
          <w:rFonts w:ascii="Arial" w:hAnsi="Arial" w:cs="Arial"/>
          <w:bCs/>
          <w:sz w:val="24"/>
          <w:szCs w:val="24"/>
        </w:rPr>
        <w:t>i p</w:t>
      </w:r>
      <w:r w:rsidRPr="00935B56">
        <w:rPr>
          <w:rFonts w:ascii="Arial" w:hAnsi="Arial" w:cs="Arial"/>
          <w:sz w:val="24"/>
          <w:szCs w:val="24"/>
        </w:rPr>
        <w:t>rzedstawiamy</w:t>
      </w:r>
      <w:r w:rsidR="00DD5B62">
        <w:rPr>
          <w:rFonts w:ascii="Arial" w:hAnsi="Arial" w:cs="Arial"/>
          <w:sz w:val="24"/>
          <w:szCs w:val="24"/>
        </w:rPr>
        <w:t xml:space="preserve"> </w:t>
      </w:r>
      <w:r w:rsidRPr="00935B56">
        <w:rPr>
          <w:rFonts w:ascii="Arial" w:hAnsi="Arial" w:cs="Arial"/>
          <w:sz w:val="24"/>
          <w:szCs w:val="24"/>
        </w:rPr>
        <w:t>następujące dowody, że powiązania z innymi Wykonawcami nie prowadzą do zakłócenia konkurencji w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postępowaniu o udzielenie zamówienia*</w:t>
      </w:r>
    </w:p>
    <w:p w14:paraId="3F1490FE" w14:textId="5F6B9189" w:rsidR="00DD5B62" w:rsidRPr="00DD5B62" w:rsidRDefault="00DD5B62" w:rsidP="00DD5B62">
      <w:pPr>
        <w:spacing w:before="120" w:after="14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………………………………………….</w:t>
      </w: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p w14:paraId="075E3C60" w14:textId="77777777" w:rsidR="0076086D" w:rsidRPr="00935B56" w:rsidRDefault="0076086D" w:rsidP="00935B5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LUB</w:t>
      </w:r>
    </w:p>
    <w:p w14:paraId="16D4FB83" w14:textId="72D83E0D" w:rsidR="0076086D" w:rsidRPr="00935B56" w:rsidRDefault="0076086D" w:rsidP="004A4D5A">
      <w:pPr>
        <w:numPr>
          <w:ilvl w:val="0"/>
          <w:numId w:val="1"/>
        </w:numPr>
        <w:spacing w:before="120" w:after="144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</w:t>
      </w:r>
      <w:r w:rsidRPr="00935B56">
        <w:rPr>
          <w:rFonts w:ascii="Arial" w:hAnsi="Arial" w:cs="Arial"/>
          <w:sz w:val="24"/>
          <w:szCs w:val="24"/>
        </w:rPr>
        <w:t>nie należymy do tej samej grupy kapitałowej z żadnym z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3C17FB9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314D995A" w14:textId="48927B2C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(data i podpis Wykonawcy)</w:t>
      </w:r>
    </w:p>
    <w:p w14:paraId="70F0A33C" w14:textId="732FFEF7" w:rsidR="005910A4" w:rsidRPr="00935B56" w:rsidRDefault="0076086D" w:rsidP="00935B56">
      <w:pPr>
        <w:pStyle w:val="Akapitzlist"/>
        <w:widowControl w:val="0"/>
        <w:tabs>
          <w:tab w:val="left" w:pos="426"/>
        </w:tabs>
        <w:ind w:left="0"/>
        <w:jc w:val="left"/>
        <w:rPr>
          <w:rFonts w:ascii="Arial" w:hAnsi="Arial" w:cs="Arial"/>
          <w:color w:val="000000"/>
          <w:szCs w:val="24"/>
        </w:rPr>
      </w:pPr>
      <w:r w:rsidRPr="00935B56">
        <w:rPr>
          <w:rFonts w:ascii="Arial" w:hAnsi="Arial" w:cs="Arial"/>
          <w:color w:val="000000"/>
          <w:szCs w:val="24"/>
        </w:rPr>
        <w:t>* jeżeli nie dotyczy proszę przekreślić</w:t>
      </w:r>
    </w:p>
    <w:sectPr w:rsidR="005910A4" w:rsidRPr="00935B56" w:rsidSect="008A5E59">
      <w:head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3E18CFF0" w:rsidR="001C3019" w:rsidRPr="00935B56" w:rsidRDefault="00B2581D" w:rsidP="00C93D6C">
    <w:pPr>
      <w:pStyle w:val="Nagwek"/>
      <w:rPr>
        <w:noProof/>
        <w:sz w:val="24"/>
        <w:szCs w:val="24"/>
      </w:rPr>
    </w:pPr>
  </w:p>
  <w:p w14:paraId="322DAD56" w14:textId="193BDE61" w:rsidR="00B2581D" w:rsidRPr="00B2581D" w:rsidRDefault="00B2581D" w:rsidP="00B2581D">
    <w:pPr>
      <w:tabs>
        <w:tab w:val="center" w:pos="4536"/>
        <w:tab w:val="right" w:pos="9072"/>
      </w:tabs>
      <w:jc w:val="right"/>
      <w:rPr>
        <w:rFonts w:ascii="Arial" w:hAnsi="Arial" w:cs="Arial"/>
        <w:sz w:val="24"/>
        <w:szCs w:val="24"/>
      </w:rPr>
    </w:pPr>
    <w:r w:rsidRPr="00B2581D">
      <w:rPr>
        <w:rFonts w:ascii="Arial" w:hAnsi="Arial" w:cs="Arial"/>
        <w:sz w:val="24"/>
        <w:szCs w:val="24"/>
      </w:rPr>
      <w:t>Nr postępowania:</w:t>
    </w:r>
    <w:r w:rsidRPr="00B2581D">
      <w:rPr>
        <w:sz w:val="24"/>
        <w:szCs w:val="24"/>
      </w:rPr>
      <w:t xml:space="preserve"> </w:t>
    </w:r>
    <w:r w:rsidRPr="00B2581D">
      <w:rPr>
        <w:rFonts w:ascii="Arial" w:hAnsi="Arial" w:cs="Arial"/>
        <w:sz w:val="24"/>
        <w:szCs w:val="24"/>
      </w:rPr>
      <w:t>OR.272.23.2022</w:t>
    </w:r>
  </w:p>
  <w:p w14:paraId="0B2B14D2" w14:textId="7C0C4569" w:rsidR="00396896" w:rsidRPr="00B2581D" w:rsidRDefault="00B2581D" w:rsidP="00B2581D">
    <w:pPr>
      <w:tabs>
        <w:tab w:val="center" w:pos="4703"/>
        <w:tab w:val="right" w:pos="9406"/>
      </w:tabs>
      <w:jc w:val="right"/>
      <w:rPr>
        <w:rFonts w:ascii="Arial" w:eastAsiaTheme="minorHAnsi" w:hAnsi="Arial" w:cs="Arial"/>
        <w:sz w:val="24"/>
        <w:szCs w:val="24"/>
        <w:lang w:eastAsia="en-US"/>
      </w:rPr>
    </w:pPr>
    <w:r w:rsidRPr="00B2581D">
      <w:rPr>
        <w:rFonts w:ascii="Arial" w:eastAsiaTheme="minorHAnsi" w:hAnsi="Arial" w:cs="Arial"/>
        <w:sz w:val="24"/>
        <w:szCs w:val="24"/>
        <w:lang w:eastAsia="en-US"/>
      </w:rPr>
      <w:t xml:space="preserve">Załącznik nr </w:t>
    </w:r>
    <w:r>
      <w:rPr>
        <w:rFonts w:ascii="Arial" w:eastAsiaTheme="minorHAnsi" w:hAnsi="Arial" w:cs="Arial"/>
        <w:sz w:val="24"/>
        <w:szCs w:val="24"/>
        <w:lang w:eastAsia="en-US"/>
      </w:rPr>
      <w:t>3</w:t>
    </w:r>
    <w:r w:rsidRPr="00B2581D">
      <w:rPr>
        <w:rFonts w:ascii="Arial" w:eastAsiaTheme="minorHAnsi" w:hAnsi="Arial" w:cs="Arial"/>
        <w:sz w:val="24"/>
        <w:szCs w:val="24"/>
        <w:lang w:eastAsia="en-US"/>
      </w:rPr>
      <w:t xml:space="preserve"> do SWZ</w:t>
    </w:r>
  </w:p>
  <w:p w14:paraId="0ECA7E28" w14:textId="77777777" w:rsidR="00F35295" w:rsidRPr="003C7EE7" w:rsidRDefault="00B2581D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3C3132"/>
    <w:rsid w:val="003C560D"/>
    <w:rsid w:val="003E17A7"/>
    <w:rsid w:val="004A4D5A"/>
    <w:rsid w:val="00504094"/>
    <w:rsid w:val="00574937"/>
    <w:rsid w:val="006F57C7"/>
    <w:rsid w:val="0076086D"/>
    <w:rsid w:val="00770310"/>
    <w:rsid w:val="00774F36"/>
    <w:rsid w:val="00874D96"/>
    <w:rsid w:val="00924FE9"/>
    <w:rsid w:val="00935B56"/>
    <w:rsid w:val="009616AF"/>
    <w:rsid w:val="00A06DCB"/>
    <w:rsid w:val="00B2253B"/>
    <w:rsid w:val="00B2581D"/>
    <w:rsid w:val="00B4106A"/>
    <w:rsid w:val="00B44451"/>
    <w:rsid w:val="00BC36F0"/>
    <w:rsid w:val="00C93D6C"/>
    <w:rsid w:val="00D749E4"/>
    <w:rsid w:val="00D93437"/>
    <w:rsid w:val="00DD5B62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02DF0-EAC7-40BD-9E9F-F903D5E4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19</cp:revision>
  <dcterms:created xsi:type="dcterms:W3CDTF">2021-02-11T09:19:00Z</dcterms:created>
  <dcterms:modified xsi:type="dcterms:W3CDTF">2022-11-21T12:46:00Z</dcterms:modified>
</cp:coreProperties>
</file>